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A8" w:rsidRPr="003263A8" w:rsidRDefault="003263A8" w:rsidP="003263A8">
      <w:pPr>
        <w:shd w:val="clear" w:color="auto" w:fill="FFFFFF"/>
        <w:spacing w:after="150" w:line="450" w:lineRule="atLeast"/>
        <w:jc w:val="center"/>
        <w:outlineLvl w:val="2"/>
        <w:rPr>
          <w:rFonts w:ascii="Arial" w:eastAsia="Times New Roman" w:hAnsi="Arial" w:cs="Arial"/>
          <w:b/>
          <w:bCs/>
          <w:color w:val="01665E"/>
          <w:sz w:val="28"/>
          <w:szCs w:val="28"/>
          <w:lang w:eastAsia="ru-RU"/>
        </w:rPr>
      </w:pPr>
      <w:r w:rsidRPr="003263A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Очищение (</w:t>
      </w:r>
      <w:proofErr w:type="spellStart"/>
      <w:r w:rsidRPr="003263A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детокс</w:t>
      </w:r>
      <w:proofErr w:type="spellEnd"/>
      <w:r w:rsidRPr="003263A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) «Коррекция фигуры и веса»</w:t>
      </w:r>
    </w:p>
    <w:p w:rsidR="003263A8" w:rsidRPr="003263A8" w:rsidRDefault="003263A8" w:rsidP="003263A8">
      <w:pPr>
        <w:shd w:val="clear" w:color="auto" w:fill="FFFFFF"/>
        <w:spacing w:after="150" w:line="450" w:lineRule="atLeast"/>
        <w:outlineLvl w:val="2"/>
        <w:rPr>
          <w:rFonts w:ascii="Arial" w:eastAsia="Times New Roman" w:hAnsi="Arial" w:cs="Arial"/>
          <w:b/>
          <w:bCs/>
          <w:color w:val="01665E"/>
          <w:sz w:val="28"/>
          <w:szCs w:val="28"/>
          <w:lang w:eastAsia="ru-RU"/>
        </w:rPr>
      </w:pPr>
      <w:r w:rsidRPr="003263A8">
        <w:rPr>
          <w:rFonts w:ascii="Arial" w:eastAsia="Times New Roman" w:hAnsi="Arial" w:cs="Arial"/>
          <w:b/>
          <w:bCs/>
          <w:color w:val="01665E"/>
          <w:sz w:val="28"/>
          <w:szCs w:val="28"/>
          <w:lang w:eastAsia="ru-RU"/>
        </w:rPr>
        <w:t>Стоимость программы:</w:t>
      </w:r>
    </w:p>
    <w:tbl>
      <w:tblPr>
        <w:tblW w:w="1386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3"/>
        <w:gridCol w:w="7108"/>
      </w:tblGrid>
      <w:tr w:rsidR="003263A8" w:rsidRPr="003263A8" w:rsidTr="003263A8">
        <w:tc>
          <w:tcPr>
            <w:tcW w:w="6753" w:type="dxa"/>
            <w:vMerge w:val="restart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263A8" w:rsidRPr="003263A8" w:rsidRDefault="003263A8" w:rsidP="001359E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Категория номера, корпус                                        </w:t>
            </w: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263A8" w:rsidRPr="003263A8" w:rsidRDefault="003263A8" w:rsidP="001359E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    Количество дней программы</w:t>
            </w:r>
          </w:p>
        </w:tc>
      </w:tr>
      <w:tr w:rsidR="003263A8" w:rsidRPr="003263A8" w:rsidTr="003263A8">
        <w:tc>
          <w:tcPr>
            <w:tcW w:w="6753" w:type="dxa"/>
            <w:vMerge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auto"/>
            <w:vAlign w:val="center"/>
            <w:hideMark/>
          </w:tcPr>
          <w:p w:rsidR="003263A8" w:rsidRPr="003263A8" w:rsidRDefault="003263A8" w:rsidP="00135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263A8" w:rsidRPr="003263A8" w:rsidRDefault="003263A8" w:rsidP="001359E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14 дней</w:t>
            </w:r>
          </w:p>
        </w:tc>
      </w:tr>
      <w:tr w:rsidR="003263A8" w:rsidRPr="003263A8" w:rsidTr="003263A8">
        <w:tc>
          <w:tcPr>
            <w:tcW w:w="13861" w:type="dxa"/>
            <w:gridSpan w:val="2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263A8" w:rsidRPr="003263A8" w:rsidRDefault="003263A8" w:rsidP="001359E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Корпус N 1</w:t>
            </w:r>
          </w:p>
        </w:tc>
      </w:tr>
      <w:tr w:rsidR="003263A8" w:rsidRPr="003263A8" w:rsidTr="003263A8">
        <w:tc>
          <w:tcPr>
            <w:tcW w:w="6753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1359EE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двухместном улучшенном номере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1359E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102 200</w:t>
            </w:r>
          </w:p>
        </w:tc>
      </w:tr>
      <w:tr w:rsidR="003263A8" w:rsidRPr="003263A8" w:rsidTr="003263A8">
        <w:tc>
          <w:tcPr>
            <w:tcW w:w="6753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1359EE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1-местное размещение в улучшенном номере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1359E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113 400</w:t>
            </w:r>
          </w:p>
        </w:tc>
      </w:tr>
      <w:tr w:rsidR="003263A8" w:rsidRPr="003263A8" w:rsidTr="003263A8">
        <w:tc>
          <w:tcPr>
            <w:tcW w:w="13861" w:type="dxa"/>
            <w:gridSpan w:val="2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135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действительно с 09.01.2019 по 29.12.2019</w:t>
            </w:r>
          </w:p>
        </w:tc>
      </w:tr>
    </w:tbl>
    <w:p w:rsidR="003263A8" w:rsidRPr="003263A8" w:rsidRDefault="003263A8" w:rsidP="003263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63A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Очищение (</w:t>
      </w:r>
      <w:proofErr w:type="spellStart"/>
      <w:r w:rsidRPr="003263A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детокс</w:t>
      </w:r>
      <w:proofErr w:type="spellEnd"/>
      <w:r w:rsidRPr="003263A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) «Коррекция фигуры и веса»</w:t>
      </w:r>
      <w:r w:rsidRPr="003263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программа, включающая в себя базовый набор процедур, дополненная комплексом процедур, которые активизируют утилизацию избыточных жировых отложений и выведение из организма излишней жидкости (</w:t>
      </w:r>
      <w:proofErr w:type="spellStart"/>
      <w:r w:rsidRPr="003263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антицеллюлитный</w:t>
      </w:r>
      <w:proofErr w:type="spellEnd"/>
      <w:r w:rsidRPr="003263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вакуумный массаж, талассотерапия и др.). Помимо борьбы с лишним весом совокупность этих процедур обладает </w:t>
      </w:r>
      <w:proofErr w:type="spellStart"/>
      <w:r w:rsidRPr="003263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детоксикационным</w:t>
      </w:r>
      <w:proofErr w:type="spellEnd"/>
      <w:r w:rsidRPr="003263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общеукрепляющим действием.</w:t>
      </w:r>
    </w:p>
    <w:p w:rsidR="003263A8" w:rsidRPr="003263A8" w:rsidRDefault="003263A8" w:rsidP="003263A8">
      <w:pPr>
        <w:shd w:val="clear" w:color="auto" w:fill="FFFFFF"/>
        <w:spacing w:after="150" w:line="450" w:lineRule="atLeast"/>
        <w:outlineLvl w:val="2"/>
        <w:rPr>
          <w:rFonts w:ascii="Arial" w:eastAsia="Times New Roman" w:hAnsi="Arial" w:cs="Arial"/>
          <w:b/>
          <w:bCs/>
          <w:color w:val="01665E"/>
          <w:sz w:val="38"/>
          <w:szCs w:val="38"/>
          <w:lang w:eastAsia="ru-RU"/>
        </w:rPr>
      </w:pPr>
      <w:r w:rsidRPr="003263A8">
        <w:rPr>
          <w:rFonts w:ascii="Arial" w:eastAsia="Times New Roman" w:hAnsi="Arial" w:cs="Arial"/>
          <w:b/>
          <w:bCs/>
          <w:color w:val="01665E"/>
          <w:sz w:val="38"/>
          <w:szCs w:val="38"/>
          <w:lang w:eastAsia="ru-RU"/>
        </w:rPr>
        <w:t>ПОКАЗАНИЯ:</w:t>
      </w:r>
    </w:p>
    <w:p w:rsidR="003263A8" w:rsidRPr="003263A8" w:rsidRDefault="003263A8" w:rsidP="003263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63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избыточный вес;</w:t>
      </w:r>
    </w:p>
    <w:p w:rsidR="003263A8" w:rsidRPr="003263A8" w:rsidRDefault="003263A8" w:rsidP="003263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63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вредные пищевые привычки;</w:t>
      </w:r>
    </w:p>
    <w:p w:rsidR="003263A8" w:rsidRPr="003263A8" w:rsidRDefault="003263A8" w:rsidP="003263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63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нарушение нормального процесса пищеварения;</w:t>
      </w:r>
    </w:p>
    <w:p w:rsidR="003263A8" w:rsidRPr="003263A8" w:rsidRDefault="003263A8" w:rsidP="003263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63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синдром хронической усталости;</w:t>
      </w:r>
    </w:p>
    <w:p w:rsidR="003263A8" w:rsidRPr="003263A8" w:rsidRDefault="003263A8" w:rsidP="003263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63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боли спастического характера;</w:t>
      </w:r>
    </w:p>
    <w:p w:rsidR="003263A8" w:rsidRPr="003263A8" w:rsidRDefault="003263A8" w:rsidP="003263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63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проблемная кожа, волосы, ногти;</w:t>
      </w:r>
    </w:p>
    <w:p w:rsidR="003263A8" w:rsidRPr="003263A8" w:rsidRDefault="003263A8" w:rsidP="003263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63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возрастные изменения, появление морщин, нежелательные жировые отложения;</w:t>
      </w:r>
    </w:p>
    <w:p w:rsidR="003263A8" w:rsidRPr="003263A8" w:rsidRDefault="003263A8" w:rsidP="003263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63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гормональные изменения;</w:t>
      </w:r>
    </w:p>
    <w:p w:rsidR="003263A8" w:rsidRPr="003263A8" w:rsidRDefault="003263A8" w:rsidP="003263A8">
      <w:pPr>
        <w:shd w:val="clear" w:color="auto" w:fill="FFFFFF"/>
        <w:spacing w:after="150" w:line="450" w:lineRule="atLeast"/>
        <w:outlineLvl w:val="2"/>
        <w:rPr>
          <w:rFonts w:ascii="Arial" w:eastAsia="Times New Roman" w:hAnsi="Arial" w:cs="Arial"/>
          <w:b/>
          <w:bCs/>
          <w:color w:val="01665E"/>
          <w:sz w:val="38"/>
          <w:szCs w:val="38"/>
          <w:lang w:eastAsia="ru-RU"/>
        </w:rPr>
      </w:pPr>
      <w:r w:rsidRPr="003263A8">
        <w:rPr>
          <w:rFonts w:ascii="Arial" w:eastAsia="Times New Roman" w:hAnsi="Arial" w:cs="Arial"/>
          <w:b/>
          <w:bCs/>
          <w:color w:val="01665E"/>
          <w:sz w:val="38"/>
          <w:szCs w:val="38"/>
          <w:lang w:eastAsia="ru-RU"/>
        </w:rPr>
        <w:lastRenderedPageBreak/>
        <w:t>Ожидаемый терапевтический эффект:</w:t>
      </w:r>
    </w:p>
    <w:p w:rsidR="003263A8" w:rsidRPr="003263A8" w:rsidRDefault="003263A8" w:rsidP="003263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63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коррекция веса и объемов;</w:t>
      </w:r>
    </w:p>
    <w:p w:rsidR="003263A8" w:rsidRPr="003263A8" w:rsidRDefault="003263A8" w:rsidP="003263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63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улучшение качества кожи, ногтей, волос;</w:t>
      </w:r>
    </w:p>
    <w:p w:rsidR="003263A8" w:rsidRPr="003263A8" w:rsidRDefault="003263A8" w:rsidP="003263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63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замедление процессов старения;</w:t>
      </w:r>
    </w:p>
    <w:p w:rsidR="003263A8" w:rsidRPr="003263A8" w:rsidRDefault="003263A8" w:rsidP="003263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63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ощущение бодрости и огромного запаса энергии;</w:t>
      </w:r>
    </w:p>
    <w:p w:rsidR="003263A8" w:rsidRPr="003263A8" w:rsidRDefault="003263A8" w:rsidP="003263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63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восстановление иммунитета и снижение риска заболеть;</w:t>
      </w:r>
    </w:p>
    <w:p w:rsidR="003263A8" w:rsidRPr="003263A8" w:rsidRDefault="003263A8" w:rsidP="003263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63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нормализация работы пищеварительной системы;</w:t>
      </w:r>
    </w:p>
    <w:p w:rsidR="003263A8" w:rsidRPr="003263A8" w:rsidRDefault="003263A8" w:rsidP="003263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63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снижение лекарственной нагрузки по поводу хронических состояний;</w:t>
      </w:r>
    </w:p>
    <w:p w:rsidR="003263A8" w:rsidRPr="003263A8" w:rsidRDefault="003263A8" w:rsidP="003263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63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нормализация артериального давления;</w:t>
      </w:r>
    </w:p>
    <w:p w:rsidR="003263A8" w:rsidRPr="003263A8" w:rsidRDefault="003263A8" w:rsidP="003263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63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уменьшение выраженности аллергических реакций;</w:t>
      </w:r>
    </w:p>
    <w:p w:rsidR="003263A8" w:rsidRPr="003263A8" w:rsidRDefault="003263A8" w:rsidP="003263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63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избавление от болей в спине и суставах;</w:t>
      </w:r>
    </w:p>
    <w:p w:rsidR="003263A8" w:rsidRPr="003263A8" w:rsidRDefault="003263A8" w:rsidP="003263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63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восстановление детородной функции;</w:t>
      </w:r>
    </w:p>
    <w:p w:rsidR="003263A8" w:rsidRPr="003263A8" w:rsidRDefault="003263A8" w:rsidP="003263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63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минимизация риска операции и сокращение послеоперационного периода.</w:t>
      </w:r>
    </w:p>
    <w:p w:rsidR="003263A8" w:rsidRDefault="003263A8" w:rsidP="003263A8">
      <w:pPr>
        <w:shd w:val="clear" w:color="auto" w:fill="FFFFFF"/>
        <w:spacing w:after="150" w:line="450" w:lineRule="atLeast"/>
        <w:outlineLvl w:val="2"/>
        <w:rPr>
          <w:rFonts w:ascii="Arial" w:eastAsia="Times New Roman" w:hAnsi="Arial" w:cs="Arial"/>
          <w:b/>
          <w:bCs/>
          <w:color w:val="01665E"/>
          <w:sz w:val="38"/>
          <w:szCs w:val="38"/>
          <w:lang w:val="en-US" w:eastAsia="ru-RU"/>
        </w:rPr>
      </w:pPr>
    </w:p>
    <w:p w:rsidR="003263A8" w:rsidRDefault="003263A8" w:rsidP="003263A8">
      <w:pPr>
        <w:shd w:val="clear" w:color="auto" w:fill="FFFFFF"/>
        <w:spacing w:after="150" w:line="450" w:lineRule="atLeast"/>
        <w:outlineLvl w:val="2"/>
        <w:rPr>
          <w:rFonts w:ascii="Arial" w:eastAsia="Times New Roman" w:hAnsi="Arial" w:cs="Arial"/>
          <w:b/>
          <w:bCs/>
          <w:color w:val="01665E"/>
          <w:sz w:val="38"/>
          <w:szCs w:val="38"/>
          <w:lang w:val="en-US" w:eastAsia="ru-RU"/>
        </w:rPr>
      </w:pPr>
    </w:p>
    <w:p w:rsidR="003263A8" w:rsidRDefault="003263A8" w:rsidP="003263A8">
      <w:pPr>
        <w:shd w:val="clear" w:color="auto" w:fill="FFFFFF"/>
        <w:spacing w:after="150" w:line="450" w:lineRule="atLeast"/>
        <w:outlineLvl w:val="2"/>
        <w:rPr>
          <w:rFonts w:ascii="Arial" w:eastAsia="Times New Roman" w:hAnsi="Arial" w:cs="Arial"/>
          <w:b/>
          <w:bCs/>
          <w:color w:val="01665E"/>
          <w:sz w:val="38"/>
          <w:szCs w:val="38"/>
          <w:lang w:val="en-US" w:eastAsia="ru-RU"/>
        </w:rPr>
      </w:pPr>
    </w:p>
    <w:p w:rsidR="003263A8" w:rsidRDefault="003263A8" w:rsidP="003263A8">
      <w:pPr>
        <w:shd w:val="clear" w:color="auto" w:fill="FFFFFF"/>
        <w:spacing w:after="150" w:line="450" w:lineRule="atLeast"/>
        <w:outlineLvl w:val="2"/>
        <w:rPr>
          <w:rFonts w:ascii="Arial" w:eastAsia="Times New Roman" w:hAnsi="Arial" w:cs="Arial"/>
          <w:b/>
          <w:bCs/>
          <w:color w:val="01665E"/>
          <w:sz w:val="38"/>
          <w:szCs w:val="38"/>
          <w:lang w:val="en-US" w:eastAsia="ru-RU"/>
        </w:rPr>
      </w:pPr>
    </w:p>
    <w:p w:rsidR="003263A8" w:rsidRDefault="003263A8" w:rsidP="003263A8">
      <w:pPr>
        <w:shd w:val="clear" w:color="auto" w:fill="FFFFFF"/>
        <w:spacing w:after="150" w:line="450" w:lineRule="atLeast"/>
        <w:outlineLvl w:val="2"/>
        <w:rPr>
          <w:rFonts w:ascii="Arial" w:eastAsia="Times New Roman" w:hAnsi="Arial" w:cs="Arial"/>
          <w:b/>
          <w:bCs/>
          <w:color w:val="01665E"/>
          <w:sz w:val="38"/>
          <w:szCs w:val="38"/>
          <w:lang w:val="en-US" w:eastAsia="ru-RU"/>
        </w:rPr>
      </w:pPr>
    </w:p>
    <w:p w:rsidR="003263A8" w:rsidRDefault="003263A8" w:rsidP="003263A8">
      <w:pPr>
        <w:shd w:val="clear" w:color="auto" w:fill="FFFFFF"/>
        <w:spacing w:after="150" w:line="450" w:lineRule="atLeast"/>
        <w:outlineLvl w:val="2"/>
        <w:rPr>
          <w:rFonts w:ascii="Arial" w:eastAsia="Times New Roman" w:hAnsi="Arial" w:cs="Arial"/>
          <w:b/>
          <w:bCs/>
          <w:color w:val="01665E"/>
          <w:sz w:val="38"/>
          <w:szCs w:val="38"/>
          <w:lang w:val="en-US" w:eastAsia="ru-RU"/>
        </w:rPr>
      </w:pPr>
    </w:p>
    <w:p w:rsidR="003263A8" w:rsidRDefault="003263A8" w:rsidP="003263A8">
      <w:pPr>
        <w:shd w:val="clear" w:color="auto" w:fill="FFFFFF"/>
        <w:spacing w:after="150" w:line="450" w:lineRule="atLeast"/>
        <w:outlineLvl w:val="2"/>
        <w:rPr>
          <w:rFonts w:ascii="Arial" w:eastAsia="Times New Roman" w:hAnsi="Arial" w:cs="Arial"/>
          <w:b/>
          <w:bCs/>
          <w:color w:val="01665E"/>
          <w:sz w:val="38"/>
          <w:szCs w:val="38"/>
          <w:lang w:val="en-US" w:eastAsia="ru-RU"/>
        </w:rPr>
      </w:pPr>
    </w:p>
    <w:p w:rsidR="003263A8" w:rsidRDefault="003263A8" w:rsidP="003263A8">
      <w:pPr>
        <w:shd w:val="clear" w:color="auto" w:fill="FFFFFF"/>
        <w:spacing w:after="150" w:line="450" w:lineRule="atLeast"/>
        <w:outlineLvl w:val="2"/>
        <w:rPr>
          <w:rFonts w:ascii="Arial" w:eastAsia="Times New Roman" w:hAnsi="Arial" w:cs="Arial"/>
          <w:b/>
          <w:bCs/>
          <w:color w:val="01665E"/>
          <w:sz w:val="38"/>
          <w:szCs w:val="38"/>
          <w:lang w:val="en-US" w:eastAsia="ru-RU"/>
        </w:rPr>
      </w:pPr>
    </w:p>
    <w:p w:rsidR="003263A8" w:rsidRDefault="003263A8" w:rsidP="003263A8">
      <w:pPr>
        <w:shd w:val="clear" w:color="auto" w:fill="FFFFFF"/>
        <w:spacing w:after="150" w:line="450" w:lineRule="atLeast"/>
        <w:outlineLvl w:val="2"/>
        <w:rPr>
          <w:rFonts w:ascii="Arial" w:eastAsia="Times New Roman" w:hAnsi="Arial" w:cs="Arial"/>
          <w:b/>
          <w:bCs/>
          <w:color w:val="01665E"/>
          <w:sz w:val="38"/>
          <w:szCs w:val="38"/>
          <w:lang w:val="en-US" w:eastAsia="ru-RU"/>
        </w:rPr>
      </w:pPr>
    </w:p>
    <w:p w:rsidR="003263A8" w:rsidRDefault="003263A8" w:rsidP="003263A8">
      <w:pPr>
        <w:shd w:val="clear" w:color="auto" w:fill="FFFFFF"/>
        <w:spacing w:after="150" w:line="450" w:lineRule="atLeast"/>
        <w:outlineLvl w:val="2"/>
        <w:rPr>
          <w:rFonts w:ascii="Arial" w:eastAsia="Times New Roman" w:hAnsi="Arial" w:cs="Arial"/>
          <w:b/>
          <w:bCs/>
          <w:color w:val="01665E"/>
          <w:sz w:val="38"/>
          <w:szCs w:val="38"/>
          <w:lang w:val="en-US" w:eastAsia="ru-RU"/>
        </w:rPr>
      </w:pPr>
    </w:p>
    <w:p w:rsidR="003263A8" w:rsidRDefault="003263A8" w:rsidP="003263A8">
      <w:pPr>
        <w:shd w:val="clear" w:color="auto" w:fill="FFFFFF"/>
        <w:spacing w:after="150" w:line="450" w:lineRule="atLeast"/>
        <w:outlineLvl w:val="2"/>
        <w:rPr>
          <w:rFonts w:ascii="Arial" w:eastAsia="Times New Roman" w:hAnsi="Arial" w:cs="Arial"/>
          <w:b/>
          <w:bCs/>
          <w:color w:val="01665E"/>
          <w:sz w:val="38"/>
          <w:szCs w:val="38"/>
          <w:lang w:val="en-US" w:eastAsia="ru-RU"/>
        </w:rPr>
      </w:pPr>
    </w:p>
    <w:p w:rsidR="003263A8" w:rsidRPr="003263A8" w:rsidRDefault="003263A8" w:rsidP="003263A8">
      <w:pPr>
        <w:shd w:val="clear" w:color="auto" w:fill="FFFFFF"/>
        <w:spacing w:after="150" w:line="450" w:lineRule="atLeast"/>
        <w:outlineLvl w:val="2"/>
        <w:rPr>
          <w:rFonts w:ascii="Arial" w:eastAsia="Times New Roman" w:hAnsi="Arial" w:cs="Arial"/>
          <w:b/>
          <w:bCs/>
          <w:color w:val="01665E"/>
          <w:sz w:val="38"/>
          <w:szCs w:val="38"/>
          <w:lang w:eastAsia="ru-RU"/>
        </w:rPr>
      </w:pPr>
      <w:r w:rsidRPr="003263A8">
        <w:rPr>
          <w:rFonts w:ascii="Arial" w:eastAsia="Times New Roman" w:hAnsi="Arial" w:cs="Arial"/>
          <w:b/>
          <w:bCs/>
          <w:color w:val="01665E"/>
          <w:sz w:val="38"/>
          <w:szCs w:val="38"/>
          <w:lang w:eastAsia="ru-RU"/>
        </w:rPr>
        <w:lastRenderedPageBreak/>
        <w:t>Перечень процедур, входящих в программу:</w:t>
      </w:r>
    </w:p>
    <w:tbl>
      <w:tblPr>
        <w:tblW w:w="132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9"/>
        <w:gridCol w:w="5095"/>
      </w:tblGrid>
      <w:tr w:rsidR="003263A8" w:rsidRPr="003263A8" w:rsidTr="003263A8">
        <w:tc>
          <w:tcPr>
            <w:tcW w:w="8028" w:type="dxa"/>
            <w:vMerge w:val="restart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Название процедуры, обследования                                     </w:t>
            </w: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Кол-во дней программы</w:t>
            </w:r>
          </w:p>
        </w:tc>
      </w:tr>
      <w:tr w:rsidR="003263A8" w:rsidRPr="003263A8" w:rsidTr="003263A8">
        <w:tc>
          <w:tcPr>
            <w:tcW w:w="8028" w:type="dxa"/>
            <w:vMerge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auto"/>
            <w:vAlign w:val="center"/>
            <w:hideMark/>
          </w:tcPr>
          <w:p w:rsidR="003263A8" w:rsidRPr="003263A8" w:rsidRDefault="003263A8" w:rsidP="00326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14 дней</w:t>
            </w:r>
          </w:p>
        </w:tc>
      </w:tr>
      <w:tr w:rsidR="003263A8" w:rsidRPr="003263A8" w:rsidTr="003263A8">
        <w:tc>
          <w:tcPr>
            <w:tcW w:w="13016" w:type="dxa"/>
            <w:gridSpan w:val="2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Консультация врачей специалистов</w:t>
            </w:r>
          </w:p>
        </w:tc>
      </w:tr>
      <w:tr w:rsidR="003263A8" w:rsidRPr="003263A8" w:rsidTr="003263A8">
        <w:tc>
          <w:tcPr>
            <w:tcW w:w="8028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врачей: </w:t>
            </w:r>
            <w:proofErr w:type="spellStart"/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эндоэколога</w:t>
            </w:r>
            <w:proofErr w:type="spellEnd"/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гастроэнтеролога, эндокринолога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263A8" w:rsidRPr="003263A8" w:rsidTr="003263A8">
        <w:tc>
          <w:tcPr>
            <w:tcW w:w="8028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3A8" w:rsidRPr="003263A8" w:rsidTr="003263A8">
        <w:tc>
          <w:tcPr>
            <w:tcW w:w="8028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тесты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3A8" w:rsidRPr="003263A8" w:rsidTr="003263A8">
        <w:tc>
          <w:tcPr>
            <w:tcW w:w="13016" w:type="dxa"/>
            <w:gridSpan w:val="2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Диагностические обследования</w:t>
            </w:r>
          </w:p>
        </w:tc>
      </w:tr>
      <w:tr w:rsidR="003263A8" w:rsidRPr="003263A8" w:rsidTr="003263A8">
        <w:tc>
          <w:tcPr>
            <w:tcW w:w="8028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 диагностика «</w:t>
            </w:r>
            <w:proofErr w:type="spellStart"/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Медискрин</w:t>
            </w:r>
            <w:proofErr w:type="spellEnd"/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3A8" w:rsidRPr="003263A8" w:rsidTr="003263A8">
        <w:tc>
          <w:tcPr>
            <w:tcW w:w="8028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Иридоскрин-тестирование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3A8" w:rsidRPr="003263A8" w:rsidTr="003263A8">
        <w:tc>
          <w:tcPr>
            <w:tcW w:w="8028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Биоимпедансометрия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3A8" w:rsidRPr="003263A8" w:rsidTr="003263A8">
        <w:tc>
          <w:tcPr>
            <w:tcW w:w="8028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крови, сахар крови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3A8" w:rsidRPr="003263A8" w:rsidTr="003263A8">
        <w:tc>
          <w:tcPr>
            <w:tcW w:w="8028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Биохимический анализ крови 6 показателей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3A8" w:rsidRPr="003263A8" w:rsidTr="003263A8">
        <w:tc>
          <w:tcPr>
            <w:tcW w:w="8028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3A8" w:rsidRPr="003263A8" w:rsidTr="003263A8">
        <w:tc>
          <w:tcPr>
            <w:tcW w:w="13016" w:type="dxa"/>
            <w:gridSpan w:val="2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Медикаментозная профилактическая терапия </w:t>
            </w:r>
          </w:p>
        </w:tc>
      </w:tr>
      <w:tr w:rsidR="003263A8" w:rsidRPr="003263A8" w:rsidTr="003263A8">
        <w:tc>
          <w:tcPr>
            <w:tcW w:w="8028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комплекса очищающих кишечник препаратов (</w:t>
            </w:r>
            <w:proofErr w:type="spellStart"/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3A8" w:rsidRPr="003263A8" w:rsidTr="003263A8">
        <w:tc>
          <w:tcPr>
            <w:tcW w:w="8028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шлаковыводящих</w:t>
            </w:r>
            <w:proofErr w:type="spellEnd"/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препаратов (сорбент)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263A8" w:rsidRPr="003263A8" w:rsidTr="003263A8">
        <w:tc>
          <w:tcPr>
            <w:tcW w:w="8028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эндоэкологических</w:t>
            </w:r>
            <w:proofErr w:type="spellEnd"/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сборов Левинасан-1, </w:t>
            </w:r>
            <w:proofErr w:type="spellStart"/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Левинафит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263A8" w:rsidRPr="003263A8" w:rsidTr="003263A8">
        <w:tc>
          <w:tcPr>
            <w:tcW w:w="8028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витаминов и микроэлементов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263A8" w:rsidRPr="003263A8" w:rsidTr="003263A8">
        <w:tc>
          <w:tcPr>
            <w:tcW w:w="8028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препаратов, нормализующих микрофлору кишечника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3A8" w:rsidRPr="003263A8" w:rsidTr="003263A8">
        <w:tc>
          <w:tcPr>
            <w:tcW w:w="8028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Антипаразитарная</w:t>
            </w:r>
            <w:proofErr w:type="spellEnd"/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63A8" w:rsidRPr="003263A8" w:rsidTr="003263A8">
        <w:tc>
          <w:tcPr>
            <w:tcW w:w="8028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Фиточай-ортосифон</w:t>
            </w:r>
            <w:proofErr w:type="spellEnd"/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(по показаниям)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263A8" w:rsidRPr="003263A8" w:rsidTr="003263A8">
        <w:tc>
          <w:tcPr>
            <w:tcW w:w="8028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Лимфостимулирующая</w:t>
            </w:r>
            <w:proofErr w:type="spellEnd"/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 1,5 л в день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263A8" w:rsidRPr="003263A8" w:rsidTr="003263A8">
        <w:tc>
          <w:tcPr>
            <w:tcW w:w="13016" w:type="dxa"/>
            <w:gridSpan w:val="2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Лечебные процедуры</w:t>
            </w:r>
          </w:p>
        </w:tc>
      </w:tr>
      <w:tr w:rsidR="003263A8" w:rsidRPr="003263A8" w:rsidTr="003263A8">
        <w:tc>
          <w:tcPr>
            <w:tcW w:w="8028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Дыхательная гимнастика по </w:t>
            </w:r>
            <w:proofErr w:type="spellStart"/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Стрельниковой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263A8" w:rsidRPr="003263A8" w:rsidTr="003263A8">
        <w:tc>
          <w:tcPr>
            <w:tcW w:w="8028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263A8" w:rsidRPr="003263A8" w:rsidTr="003263A8">
        <w:tc>
          <w:tcPr>
            <w:tcW w:w="8028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Галотерапия</w:t>
            </w:r>
            <w:proofErr w:type="spellEnd"/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263A8" w:rsidRPr="003263A8" w:rsidTr="003263A8">
        <w:tc>
          <w:tcPr>
            <w:tcW w:w="8028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263A8" w:rsidRPr="003263A8" w:rsidTr="003263A8">
        <w:tc>
          <w:tcPr>
            <w:tcW w:w="8028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Сауна + </w:t>
            </w:r>
            <w:proofErr w:type="spellStart"/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63A8" w:rsidRPr="003263A8" w:rsidTr="003263A8">
        <w:tc>
          <w:tcPr>
            <w:tcW w:w="8028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Локальная гипертермия печени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263A8" w:rsidRPr="003263A8" w:rsidTr="003263A8">
        <w:tc>
          <w:tcPr>
            <w:tcW w:w="8028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 </w:t>
            </w:r>
            <w:proofErr w:type="spellStart"/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антицеллюлитный</w:t>
            </w:r>
            <w:proofErr w:type="spellEnd"/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(живот/бриджи)/Вакуумный массаж 3 </w:t>
            </w:r>
            <w:proofErr w:type="spellStart"/>
            <w:proofErr w:type="gramStart"/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263A8" w:rsidRPr="003263A8" w:rsidTr="003263A8">
        <w:tc>
          <w:tcPr>
            <w:tcW w:w="8028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263A8" w:rsidRPr="003263A8" w:rsidTr="003263A8">
        <w:tc>
          <w:tcPr>
            <w:tcW w:w="8028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 </w:t>
            </w:r>
            <w:proofErr w:type="spellStart"/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263A8" w:rsidRPr="003263A8" w:rsidTr="003263A8">
        <w:tc>
          <w:tcPr>
            <w:tcW w:w="8028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гимнастика в воде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263A8" w:rsidRPr="003263A8" w:rsidTr="003263A8">
        <w:tc>
          <w:tcPr>
            <w:tcW w:w="8028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Физиолечение</w:t>
            </w:r>
            <w:proofErr w:type="spellEnd"/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(по назначению врача)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63A8" w:rsidRPr="003263A8" w:rsidTr="003263A8">
        <w:tc>
          <w:tcPr>
            <w:tcW w:w="8028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Очистительная клизма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263A8" w:rsidRPr="003263A8" w:rsidTr="003263A8">
        <w:tc>
          <w:tcPr>
            <w:tcW w:w="8028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Тюбаж</w:t>
            </w:r>
            <w:proofErr w:type="spellEnd"/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(санация желчевыводящих путей)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63A8" w:rsidRPr="003263A8" w:rsidTr="003263A8">
        <w:tc>
          <w:tcPr>
            <w:tcW w:w="8028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Детокс</w:t>
            </w:r>
            <w:proofErr w:type="spellEnd"/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полости рта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263A8" w:rsidRPr="003263A8" w:rsidTr="003263A8">
        <w:tc>
          <w:tcPr>
            <w:tcW w:w="8028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Гидроколонотерапия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63A8" w:rsidRPr="003263A8" w:rsidTr="003263A8">
        <w:tc>
          <w:tcPr>
            <w:tcW w:w="8028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Талассотерапия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63A8" w:rsidRPr="003263A8" w:rsidTr="003263A8">
        <w:tc>
          <w:tcPr>
            <w:tcW w:w="8028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Обертывание «Стикс» тотальное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63A8" w:rsidRPr="003263A8" w:rsidTr="003263A8">
        <w:tc>
          <w:tcPr>
            <w:tcW w:w="13016" w:type="dxa"/>
            <w:gridSpan w:val="2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Лечебное питание</w:t>
            </w:r>
          </w:p>
        </w:tc>
      </w:tr>
      <w:tr w:rsidR="003263A8" w:rsidRPr="003263A8" w:rsidTr="003263A8">
        <w:tc>
          <w:tcPr>
            <w:tcW w:w="8028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Питание по специальной диете, включая 3 дня </w:t>
            </w:r>
            <w:proofErr w:type="spellStart"/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сокотерапии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A8" w:rsidRPr="003263A8" w:rsidRDefault="003263A8" w:rsidP="003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5-разовое</w:t>
            </w:r>
          </w:p>
        </w:tc>
      </w:tr>
    </w:tbl>
    <w:p w:rsidR="00AF0917" w:rsidRDefault="00AF0917"/>
    <w:sectPr w:rsidR="00AF0917" w:rsidSect="003263A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7349"/>
    <w:multiLevelType w:val="multilevel"/>
    <w:tmpl w:val="0B04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CB2A6B"/>
    <w:multiLevelType w:val="multilevel"/>
    <w:tmpl w:val="1B8A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63A8"/>
    <w:rsid w:val="003263A8"/>
    <w:rsid w:val="00AF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17"/>
  </w:style>
  <w:style w:type="paragraph" w:styleId="3">
    <w:name w:val="heading 3"/>
    <w:basedOn w:val="a"/>
    <w:link w:val="30"/>
    <w:uiPriority w:val="9"/>
    <w:qFormat/>
    <w:rsid w:val="003263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63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2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2019-05-28T11:02:00Z</dcterms:created>
  <dcterms:modified xsi:type="dcterms:W3CDTF">2019-05-28T11:04:00Z</dcterms:modified>
</cp:coreProperties>
</file>