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50" w:rsidRPr="00437A50" w:rsidRDefault="00437A50" w:rsidP="00437A50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437A50">
        <w:rPr>
          <w:rFonts w:ascii="inherit" w:eastAsia="Times New Roman" w:hAnsi="inherit" w:cs="Arial"/>
          <w:b/>
          <w:bCs/>
          <w:color w:val="00A99E"/>
          <w:sz w:val="41"/>
          <w:szCs w:val="41"/>
          <w:bdr w:val="none" w:sz="0" w:space="0" w:color="auto" w:frame="1"/>
          <w:lang w:eastAsia="ru-RU"/>
        </w:rPr>
        <w:t>2. Программа «Легкое дыхание»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1"/>
      </w:tblGrid>
      <w:tr w:rsidR="00437A50" w:rsidRPr="00437A50" w:rsidTr="00437A5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tbl>
            <w:tblPr>
              <w:tblW w:w="199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73"/>
            </w:tblGrid>
            <w:tr w:rsidR="00437A50" w:rsidRPr="00437A50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374" w:type="dxa"/>
                    <w:left w:w="468" w:type="dxa"/>
                    <w:bottom w:w="374" w:type="dxa"/>
                    <w:right w:w="468" w:type="dxa"/>
                  </w:tcMar>
                  <w:vAlign w:val="center"/>
                  <w:hideMark/>
                </w:tcPr>
                <w:p w:rsidR="00437A50" w:rsidRPr="00437A50" w:rsidRDefault="00437A50" w:rsidP="00437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A50">
                    <w:rPr>
                      <w:rFonts w:ascii="inherit" w:eastAsia="Times New Roman" w:hAnsi="inherit" w:cs="Times New Roman"/>
                      <w:color w:val="0000FF"/>
                      <w:sz w:val="37"/>
                      <w:szCs w:val="37"/>
                      <w:bdr w:val="none" w:sz="0" w:space="0" w:color="auto" w:frame="1"/>
                      <w:lang w:eastAsia="ru-RU"/>
                    </w:rPr>
                    <w:t>Для кого эта программа</w:t>
                  </w:r>
                </w:p>
              </w:tc>
            </w:tr>
          </w:tbl>
          <w:p w:rsidR="00437A50" w:rsidRPr="00437A50" w:rsidRDefault="00437A50" w:rsidP="0043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A50" w:rsidRPr="00437A50" w:rsidTr="00437A5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Для восстановления после перенесенной инфекции COVID-19, после заболеваний органов дыхания.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Подходит пациентам, ведущим малоподвижный образ жизни или при сидячей работе, при стрессах, хронической усталости и нарушениях сна.</w:t>
            </w:r>
          </w:p>
        </w:tc>
      </w:tr>
      <w:tr w:rsidR="00437A50" w:rsidRPr="00437A50" w:rsidTr="00437A5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437A50" w:rsidRPr="00437A50" w:rsidRDefault="00437A50" w:rsidP="0043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Ожидаемый оздоровительный эффект</w:t>
            </w:r>
          </w:p>
        </w:tc>
      </w:tr>
      <w:tr w:rsidR="00437A50" w:rsidRPr="00437A50" w:rsidTr="00437A5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Санация очагов хронической инфекции,</w:t>
            </w: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активизация </w:t>
            </w:r>
            <w:proofErr w:type="spellStart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неспецефических</w:t>
            </w:r>
            <w:proofErr w:type="spellEnd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защиты</w:t>
            </w: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тренировка дыхательной системы,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улучшение газообмена, вентиляции и дренажной функции легких,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насыщение крови кислородом,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активизация кровообращения,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повышение активности </w:t>
            </w:r>
            <w:proofErr w:type="spellStart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антиоксидантной</w:t>
            </w:r>
            <w:proofErr w:type="spellEnd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улучшение состояния дыхательной мускулатуры,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снятие </w:t>
            </w:r>
            <w:proofErr w:type="spellStart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бронхоспазмов</w:t>
            </w:r>
            <w:proofErr w:type="spellEnd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7A50" w:rsidRPr="00437A50" w:rsidRDefault="00437A50" w:rsidP="00437A5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антистрессовый</w:t>
            </w:r>
            <w:proofErr w:type="spellEnd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</w:t>
            </w:r>
            <w:proofErr w:type="spellEnd"/>
            <w:r w:rsidRPr="0043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эффекты</w:t>
            </w: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  <w:tr w:rsidR="00437A50" w:rsidRPr="00437A50" w:rsidTr="00437A5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437A50" w:rsidRPr="00437A50" w:rsidRDefault="00437A50" w:rsidP="0043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color w:val="0000FF"/>
                <w:sz w:val="37"/>
                <w:szCs w:val="37"/>
                <w:bdr w:val="none" w:sz="0" w:space="0" w:color="auto" w:frame="1"/>
                <w:lang w:eastAsia="ru-RU"/>
              </w:rPr>
              <w:t>Количество процедур</w:t>
            </w:r>
          </w:p>
        </w:tc>
      </w:tr>
      <w:tr w:rsidR="00437A50" w:rsidRPr="00437A50" w:rsidTr="00437A5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Осмотр врача-терапевта — 1    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Общие ванны — 5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Галокамера</w:t>
            </w:r>
            <w:proofErr w:type="spellEnd"/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— 5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Вибрационно-вакуумный массаж — 5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Ингаляции — 5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Лечебная гимнастика — 5</w:t>
            </w:r>
          </w:p>
          <w:p w:rsidR="00437A50" w:rsidRPr="00437A50" w:rsidRDefault="00437A50" w:rsidP="00437A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7A50">
              <w:rPr>
                <w:rFonts w:ascii="inherit" w:eastAsia="Times New Roman" w:hAnsi="inherit" w:cs="Times New Roman"/>
                <w:sz w:val="26"/>
                <w:szCs w:val="26"/>
                <w:bdr w:val="none" w:sz="0" w:space="0" w:color="auto" w:frame="1"/>
                <w:lang w:eastAsia="ru-RU"/>
              </w:rPr>
              <w:t>   Оздоровительное плавание в бассейне — 5</w:t>
            </w:r>
          </w:p>
        </w:tc>
      </w:tr>
    </w:tbl>
    <w:p w:rsidR="00437A50" w:rsidRPr="00437A50" w:rsidRDefault="00437A50" w:rsidP="00437A5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437A50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p w:rsid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FF"/>
          <w:sz w:val="37"/>
          <w:lang w:val="en-US" w:eastAsia="ru-RU"/>
        </w:rPr>
      </w:pP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b/>
          <w:bCs/>
          <w:color w:val="0000FF"/>
          <w:sz w:val="37"/>
          <w:lang w:eastAsia="ru-RU"/>
        </w:rPr>
        <w:lastRenderedPageBreak/>
        <w:t>Правила отпуска процедур</w:t>
      </w:r>
    </w:p>
    <w:p w:rsidR="00437A50" w:rsidRPr="00437A50" w:rsidRDefault="00437A50" w:rsidP="00437A5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В день заезда в санаторий лечащий врач проводит консультацию, </w:t>
      </w:r>
      <w:proofErr w:type="gramStart"/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собирает анамнез и определяет</w:t>
      </w:r>
      <w:proofErr w:type="gramEnd"/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план оздоровительного лечения.</w:t>
      </w:r>
    </w:p>
    <w:p w:rsidR="00437A50" w:rsidRPr="00437A50" w:rsidRDefault="00437A50" w:rsidP="00437A5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В этот день доступны процедуры: бассейн, терренкур. 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437A5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b/>
          <w:bCs/>
          <w:color w:val="B22222"/>
          <w:sz w:val="26"/>
          <w:lang w:eastAsia="ru-RU"/>
        </w:rPr>
        <w:t>Обратите внимание! 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Программа представлена для ознакомления, возможны ее корректировки.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Перечень и количество процедур определяет только лечащий врач в санатории после изучения анамнеза на основании показаний и противопоказаний пациента. 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i/>
          <w:iCs/>
          <w:color w:val="062725"/>
          <w:sz w:val="26"/>
          <w:lang w:eastAsia="ru-RU"/>
        </w:rPr>
        <w:t>Противопоказанием к посещению бассейна и принятию водных процедур является наличие грибковых заболеваний.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437A50" w:rsidRPr="00437A50" w:rsidRDefault="00437A50" w:rsidP="00437A50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437A50" w:rsidRPr="00437A50" w:rsidRDefault="00437A50" w:rsidP="00437A5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437A50" w:rsidRPr="00437A50" w:rsidRDefault="00437A50" w:rsidP="00437A50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437A5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437A50" w:rsidRPr="00437A50" w:rsidRDefault="00437A50" w:rsidP="00437A50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437A5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 </w:t>
      </w:r>
    </w:p>
    <w:sectPr w:rsidR="00437A50" w:rsidRPr="00437A50" w:rsidSect="0024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4FA"/>
    <w:multiLevelType w:val="multilevel"/>
    <w:tmpl w:val="9B0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3B90"/>
    <w:multiLevelType w:val="multilevel"/>
    <w:tmpl w:val="A50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A50"/>
    <w:rsid w:val="00240818"/>
    <w:rsid w:val="0043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8"/>
  </w:style>
  <w:style w:type="paragraph" w:styleId="2">
    <w:name w:val="heading 2"/>
    <w:basedOn w:val="a"/>
    <w:link w:val="20"/>
    <w:uiPriority w:val="9"/>
    <w:qFormat/>
    <w:rsid w:val="0043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A50"/>
    <w:rPr>
      <w:b/>
      <w:bCs/>
    </w:rPr>
  </w:style>
  <w:style w:type="character" w:styleId="a5">
    <w:name w:val="Emphasis"/>
    <w:basedOn w:val="a0"/>
    <w:uiPriority w:val="20"/>
    <w:qFormat/>
    <w:rsid w:val="00437A50"/>
    <w:rPr>
      <w:i/>
      <w:iCs/>
    </w:rPr>
  </w:style>
  <w:style w:type="character" w:styleId="a6">
    <w:name w:val="Hyperlink"/>
    <w:basedOn w:val="a0"/>
    <w:uiPriority w:val="99"/>
    <w:semiHidden/>
    <w:unhideWhenUsed/>
    <w:rsid w:val="00437A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6510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8" w:space="31" w:color="auto"/>
                    <w:right w:val="none" w:sz="0" w:space="31" w:color="auto"/>
                  </w:divBdr>
                  <w:divsChild>
                    <w:div w:id="1855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815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EB73-270D-4D99-AF18-3AF593A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2021-01-11T12:16:00Z</dcterms:created>
  <dcterms:modified xsi:type="dcterms:W3CDTF">2021-01-11T12:18:00Z</dcterms:modified>
</cp:coreProperties>
</file>