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3D7" w:rsidRPr="003A03D7" w:rsidRDefault="003A03D7" w:rsidP="003A03D7">
      <w:pPr>
        <w:shd w:val="clear" w:color="auto" w:fill="FFFFFF"/>
        <w:spacing w:after="0" w:line="690" w:lineRule="atLeast"/>
        <w:outlineLvl w:val="0"/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32"/>
          <w:szCs w:val="32"/>
          <w:lang w:eastAsia="ru-RU"/>
        </w:rPr>
      </w:pPr>
      <w:bookmarkStart w:id="0" w:name="_GoBack"/>
      <w:r w:rsidRPr="003A03D7">
        <w:rPr>
          <w:rFonts w:ascii="GretaDisplayPro Light" w:eastAsia="Times New Roman" w:hAnsi="GretaDisplayPro Light" w:cs="Times New Roman"/>
          <w:b/>
          <w:color w:val="1F497D" w:themeColor="text2"/>
          <w:kern w:val="36"/>
          <w:sz w:val="32"/>
          <w:szCs w:val="32"/>
          <w:lang w:eastAsia="ru-RU"/>
        </w:rPr>
        <w:t>Программа оздоровительного отдыха</w:t>
      </w:r>
    </w:p>
    <w:bookmarkEnd w:id="0"/>
    <w:p w:rsidR="003A03D7" w:rsidRPr="003A03D7" w:rsidRDefault="003A03D7" w:rsidP="003A03D7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3A03D7" w:rsidRPr="003A03D7" w:rsidRDefault="003A03D7" w:rsidP="003A03D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1F497D" w:themeColor="text2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>Для тех, кто желает:</w:t>
      </w:r>
    </w:p>
    <w:p w:rsidR="003A03D7" w:rsidRPr="003A03D7" w:rsidRDefault="003A03D7" w:rsidP="003A03D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Отдохнуть в комфортной и здоровой обстановке санатория</w:t>
      </w:r>
    </w:p>
    <w:p w:rsidR="003A03D7" w:rsidRPr="003A03D7" w:rsidRDefault="003A03D7" w:rsidP="003A03D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Приобрести отдельную лечебную программу. В этом случае стоимость путевки оздоровительного отдыха суммируется со стоимостью лечебной программы</w:t>
      </w:r>
    </w:p>
    <w:p w:rsidR="003A03D7" w:rsidRPr="003A03D7" w:rsidRDefault="003A03D7" w:rsidP="003A03D7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«CH</w:t>
      </w:r>
      <w:proofErr w:type="gramStart"/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Е</w:t>
      </w:r>
      <w:proofErr w:type="gramEnd"/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CK UP» (КРАТКОСРОЧНОГО ДИАГНОСТИЧЕСКОГО ОБСЛЕДОВАНИЯ)</w:t>
      </w:r>
    </w:p>
    <w:p w:rsidR="003A03D7" w:rsidRPr="003A03D7" w:rsidRDefault="003A03D7" w:rsidP="003A03D7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ПРОГРАММЫ </w:t>
      </w:r>
      <w:proofErr w:type="gramStart"/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СПА И</w:t>
      </w:r>
      <w:proofErr w:type="gramEnd"/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КОСМЕТОЛОГИИ.</w:t>
      </w:r>
    </w:p>
    <w:p w:rsidR="003A03D7" w:rsidRPr="003A03D7" w:rsidRDefault="003A03D7" w:rsidP="003A03D7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Программа диагностики и лечения бессонницы</w:t>
      </w:r>
    </w:p>
    <w:p w:rsidR="003A03D7" w:rsidRPr="003A03D7" w:rsidRDefault="003A03D7" w:rsidP="003A03D7">
      <w:pPr>
        <w:numPr>
          <w:ilvl w:val="1"/>
          <w:numId w:val="1"/>
        </w:numPr>
        <w:shd w:val="clear" w:color="auto" w:fill="FFFFFF"/>
        <w:spacing w:after="0" w:line="240" w:lineRule="auto"/>
        <w:ind w:left="96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Диагностика и лечение тяжелых форм храпа, апноэ сна и дыхательной недостаточности во сне</w:t>
      </w:r>
    </w:p>
    <w:p w:rsidR="003A03D7" w:rsidRPr="003A03D7" w:rsidRDefault="003A03D7" w:rsidP="003A03D7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Приезжает вместе с пациентом, которому необходимо сопровождение, и не планирует получать медицинские процедуры.</w:t>
      </w:r>
    </w:p>
    <w:p w:rsidR="003A03D7" w:rsidRPr="003A03D7" w:rsidRDefault="003A03D7" w:rsidP="003A03D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1F497D" w:themeColor="text2"/>
          <w:sz w:val="21"/>
          <w:szCs w:val="21"/>
          <w:lang w:eastAsia="ru-RU"/>
        </w:rPr>
      </w:pPr>
      <w:r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  <w:br/>
      </w:r>
      <w:r w:rsidRPr="003A03D7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>В стоимость включено:</w:t>
      </w:r>
    </w:p>
    <w:p w:rsidR="003A03D7" w:rsidRPr="003A03D7" w:rsidRDefault="003A03D7" w:rsidP="003A03D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Размещение;</w:t>
      </w:r>
    </w:p>
    <w:p w:rsidR="003A03D7" w:rsidRPr="003A03D7" w:rsidRDefault="003A03D7" w:rsidP="003A03D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6-ти разовое диетическое питание по системе «меню-заказ»;</w:t>
      </w:r>
    </w:p>
    <w:p w:rsidR="003A03D7" w:rsidRPr="003A03D7" w:rsidRDefault="003A03D7" w:rsidP="003A03D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Пользование библиотекой;</w:t>
      </w:r>
    </w:p>
    <w:p w:rsidR="003A03D7" w:rsidRPr="003A03D7" w:rsidRDefault="003A03D7" w:rsidP="003A03D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proofErr w:type="gramStart"/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Вечерние</w:t>
      </w:r>
      <w:proofErr w:type="gramEnd"/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 xml:space="preserve"> досуговые мероприятии, организуемые по плану санатория;</w:t>
      </w:r>
    </w:p>
    <w:p w:rsidR="003A03D7" w:rsidRPr="003A03D7" w:rsidRDefault="003A03D7" w:rsidP="003A03D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Стоянка 1 автомобиля на круглосуточной охраняемой парковке санатория</w:t>
      </w:r>
    </w:p>
    <w:p w:rsidR="003A03D7" w:rsidRPr="003A03D7" w:rsidRDefault="003A03D7" w:rsidP="003A03D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Терренкур.</w:t>
      </w:r>
    </w:p>
    <w:p w:rsidR="003A03D7" w:rsidRPr="003A03D7" w:rsidRDefault="003A03D7" w:rsidP="003A03D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Консультация врача-терапевта</w:t>
      </w:r>
    </w:p>
    <w:p w:rsidR="003A03D7" w:rsidRPr="003A03D7" w:rsidRDefault="003A03D7" w:rsidP="003A03D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Регистрация электрокардиограммы</w:t>
      </w:r>
    </w:p>
    <w:p w:rsidR="003A03D7" w:rsidRPr="003A03D7" w:rsidRDefault="003A03D7" w:rsidP="003A03D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Посещение плавательного бассейна (работает ежедневно, с 9-00 до 18-00)</w:t>
      </w:r>
    </w:p>
    <w:p w:rsidR="003A03D7" w:rsidRPr="003A03D7" w:rsidRDefault="003A03D7" w:rsidP="003A03D7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Посещение тренажерного зала</w:t>
      </w:r>
    </w:p>
    <w:p w:rsidR="003A03D7" w:rsidRDefault="003A03D7" w:rsidP="003A03D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b/>
          <w:bCs/>
          <w:color w:val="237239"/>
          <w:sz w:val="21"/>
          <w:szCs w:val="21"/>
          <w:bdr w:val="none" w:sz="0" w:space="0" w:color="auto" w:frame="1"/>
          <w:lang w:eastAsia="ru-RU"/>
        </w:rPr>
      </w:pPr>
    </w:p>
    <w:p w:rsidR="003A03D7" w:rsidRPr="003A03D7" w:rsidRDefault="003A03D7" w:rsidP="003A03D7">
      <w:pPr>
        <w:shd w:val="clear" w:color="auto" w:fill="FFFFFF"/>
        <w:spacing w:after="0" w:line="240" w:lineRule="auto"/>
        <w:jc w:val="both"/>
        <w:rPr>
          <w:rFonts w:ascii="inherit" w:eastAsia="Times New Roman" w:hAnsi="inherit" w:cs="Times New Roman"/>
          <w:color w:val="1F497D" w:themeColor="text2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>Условия предоставления путевок:</w:t>
      </w:r>
    </w:p>
    <w:p w:rsidR="003A03D7" w:rsidRPr="003A03D7" w:rsidRDefault="003A03D7" w:rsidP="003A03D7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Скидка на дополнительные места 10% от цены 2-х местного размещения.</w:t>
      </w:r>
    </w:p>
    <w:p w:rsidR="003A03D7" w:rsidRPr="003A03D7" w:rsidRDefault="003A03D7" w:rsidP="003A03D7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Заезд в 09-00, выезд в 00-00.</w:t>
      </w:r>
    </w:p>
    <w:p w:rsidR="003A03D7" w:rsidRPr="003A03D7" w:rsidRDefault="003A03D7" w:rsidP="003A03D7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</w:p>
    <w:p w:rsidR="003A03D7" w:rsidRPr="003A03D7" w:rsidRDefault="003A03D7" w:rsidP="003A03D7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1F497D" w:themeColor="text2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bdr w:val="none" w:sz="0" w:space="0" w:color="auto" w:frame="1"/>
          <w:lang w:eastAsia="ru-RU"/>
        </w:rPr>
        <w:t>ПРОТИВОПОКАЗАНИЯ:</w:t>
      </w:r>
    </w:p>
    <w:p w:rsidR="003A03D7" w:rsidRPr="003A03D7" w:rsidRDefault="003A03D7" w:rsidP="003A03D7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3A03D7">
        <w:rPr>
          <w:rFonts w:ascii="inherit" w:eastAsia="Times New Roman" w:hAnsi="inherit" w:cs="Times New Roman"/>
          <w:b/>
          <w:bCs/>
          <w:color w:val="000000"/>
          <w:sz w:val="21"/>
          <w:szCs w:val="21"/>
          <w:u w:val="single"/>
          <w:lang w:eastAsia="ru-RU"/>
        </w:rPr>
        <w:t>Программа не предназначена</w:t>
      </w:r>
      <w:r w:rsidRPr="003A03D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для людей с онкологическими заболеваниями,  с болезнями в стадии обострения, людей недавно перенесших тяжелые заболевания, хирургическое вмешательство. </w:t>
      </w:r>
    </w:p>
    <w:p w:rsidR="00E279D9" w:rsidRDefault="00E279D9"/>
    <w:sectPr w:rsidR="00E2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etaDisplayPro Ligh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3B25"/>
    <w:multiLevelType w:val="multilevel"/>
    <w:tmpl w:val="7324B9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396A0B"/>
    <w:multiLevelType w:val="multilevel"/>
    <w:tmpl w:val="F6CC9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164C60"/>
    <w:multiLevelType w:val="multilevel"/>
    <w:tmpl w:val="8E420C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3D7"/>
    <w:rsid w:val="003A03D7"/>
    <w:rsid w:val="00E2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3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03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03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0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03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A0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0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8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</cp:revision>
  <dcterms:created xsi:type="dcterms:W3CDTF">2016-05-06T18:21:00Z</dcterms:created>
  <dcterms:modified xsi:type="dcterms:W3CDTF">2016-05-06T18:22:00Z</dcterms:modified>
</cp:coreProperties>
</file>