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4" w:rsidRPr="00C82F64" w:rsidRDefault="00C82F64" w:rsidP="00C82F64">
      <w:pPr>
        <w:shd w:val="clear" w:color="auto" w:fill="FFFFFF"/>
        <w:spacing w:after="0" w:line="240" w:lineRule="auto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</w:pPr>
      <w:r w:rsidRPr="00C82F64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  <w:t>Программа «CHECK UP» (краткосрочного диагностического обследования)</w:t>
      </w:r>
    </w:p>
    <w:p w:rsidR="00D37EDB" w:rsidRPr="00D37EDB" w:rsidRDefault="001E77D5" w:rsidP="00D37EDB">
      <w:pPr>
        <w:shd w:val="clear" w:color="auto" w:fill="FFFFFF"/>
        <w:spacing w:after="0" w:line="240" w:lineRule="auto"/>
        <w:rPr>
          <w:rFonts w:asciiTheme="majorHAnsi" w:hAnsiTheme="majorHAnsi"/>
          <w:color w:val="FF0000"/>
          <w:sz w:val="18"/>
          <w:szCs w:val="18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Стоимость:</w:t>
      </w:r>
      <w:r w:rsidR="00D37EDB">
        <w:rPr>
          <w:rFonts w:ascii="Verdana" w:hAnsi="Verdana"/>
          <w:color w:val="000000"/>
          <w:sz w:val="21"/>
          <w:szCs w:val="21"/>
          <w:shd w:val="clear" w:color="auto" w:fill="FFFFFF"/>
        </w:rPr>
        <w:t> 45 470,00 рублей</w:t>
      </w:r>
      <w:r w:rsidR="00D37EDB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D37EDB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D37EDB" w:rsidRPr="00D37EDB">
        <w:rPr>
          <w:rFonts w:asciiTheme="majorHAnsi" w:hAnsiTheme="majorHAnsi"/>
          <w:b/>
          <w:color w:val="FF0000"/>
          <w:sz w:val="18"/>
          <w:szCs w:val="18"/>
          <w:u w:val="single"/>
          <w:shd w:val="clear" w:color="auto" w:fill="FFFFFF"/>
        </w:rPr>
        <w:t>Стоимость программы рассчитывается ка</w:t>
      </w:r>
      <w:r w:rsidR="00D37EDB" w:rsidRPr="00D37EDB">
        <w:rPr>
          <w:rFonts w:asciiTheme="majorHAnsi" w:hAnsiTheme="majorHAnsi"/>
          <w:b/>
          <w:color w:val="FF0000"/>
          <w:sz w:val="18"/>
          <w:szCs w:val="18"/>
          <w:u w:val="single"/>
          <w:shd w:val="clear" w:color="auto" w:fill="FFFFFF"/>
        </w:rPr>
        <w:t xml:space="preserve">к сумма стоимости размещения по путевке </w:t>
      </w:r>
      <w:r w:rsidR="00D37EDB" w:rsidRPr="00D37EDB">
        <w:rPr>
          <w:rFonts w:asciiTheme="majorHAnsi" w:hAnsiTheme="majorHAnsi"/>
          <w:b/>
          <w:color w:val="FF0000"/>
          <w:sz w:val="18"/>
          <w:szCs w:val="18"/>
          <w:u w:val="single"/>
          <w:bdr w:val="none" w:sz="0" w:space="0" w:color="auto" w:frame="1"/>
        </w:rPr>
        <w:t>оздоровительного отдыха</w:t>
      </w:r>
      <w:r w:rsidR="00D37EDB" w:rsidRPr="00D37EDB">
        <w:rPr>
          <w:rFonts w:asciiTheme="majorHAnsi" w:hAnsiTheme="majorHAnsi"/>
          <w:b/>
          <w:color w:val="FF0000"/>
          <w:sz w:val="18"/>
          <w:szCs w:val="18"/>
          <w:u w:val="single"/>
        </w:rPr>
        <w:t> и стоимости соответствующей комплексной медицинской программы</w:t>
      </w:r>
      <w:r w:rsidR="00D37EDB" w:rsidRPr="00D37EDB">
        <w:rPr>
          <w:rFonts w:asciiTheme="majorHAnsi" w:hAnsiTheme="majorHAnsi"/>
          <w:color w:val="FF0000"/>
          <w:sz w:val="18"/>
          <w:szCs w:val="18"/>
          <w:u w:val="single"/>
        </w:rPr>
        <w:t> </w:t>
      </w:r>
    </w:p>
    <w:p w:rsidR="00C82F64" w:rsidRPr="00D37EDB" w:rsidRDefault="00C82F64" w:rsidP="00C82F64">
      <w:pPr>
        <w:shd w:val="clear" w:color="auto" w:fill="FFFFFF"/>
        <w:spacing w:after="0" w:line="240" w:lineRule="auto"/>
        <w:rPr>
          <w:rFonts w:ascii="Verdana" w:hAnsi="Verdana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</w:p>
    <w:p w:rsidR="001E77D5" w:rsidRPr="00C82F64" w:rsidRDefault="001E77D5" w:rsidP="00C82F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краткосрочного комплексного обследования позволяет в течение 2-3 дней в комфортных курортных условиях проверить состояние основных систем организма и выявить как факторы риска, способные спровоцировать развитие тех или иных заболеваний, так и саму болезнь, которая на начальном этапе может протекать незаметно для человека.</w:t>
      </w: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Check-up</w:t>
      </w:r>
      <w:proofErr w:type="spellEnd"/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проводится только в будни, заезд возможен в понедельник вечером,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обследование начинается около 8 часов утра с консультации врача.</w:t>
      </w: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Он расскажет о ходе обследования в течение дня, объяснит значение каждой отдельной диагностической процедуры и проведет общее внешнее обследование Вашего организма.</w:t>
      </w:r>
    </w:p>
    <w:p w:rsidR="00C82F64" w:rsidRPr="00C82F64" w:rsidRDefault="00C82F64" w:rsidP="00C82F6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Завершение программы </w:t>
      </w:r>
      <w:proofErr w:type="spellStart"/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check-up</w:t>
      </w:r>
      <w:proofErr w:type="spellEnd"/>
      <w:r w:rsidRPr="00C82F6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собеседование и консультация, состоятся на следующий день около 13.00 - 15.00. Во время заключительной консультации вы получите заключение вашего лечащего врача о состоянии здоровья, письменные результаты всех анализов и обследований с понятной расшифровкой. Будут указаны все отклонения показателей от нормы, сформулирован диагноз, описаны все факторы риска и предрасположенности к развитию определенной патологии.</w:t>
      </w:r>
    </w:p>
    <w:p w:rsidR="00B442F9" w:rsidRDefault="00B442F9"/>
    <w:sectPr w:rsidR="00B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64"/>
    <w:rsid w:val="001E77D5"/>
    <w:rsid w:val="00B442F9"/>
    <w:rsid w:val="00C82F64"/>
    <w:rsid w:val="00D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2016-05-06T18:54:00Z</dcterms:created>
  <dcterms:modified xsi:type="dcterms:W3CDTF">2016-05-07T08:05:00Z</dcterms:modified>
</cp:coreProperties>
</file>